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1B" w:rsidRDefault="00E9381B" w:rsidP="0083481C">
      <w:pPr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481C" w:rsidRPr="00541875" w:rsidRDefault="0083481C" w:rsidP="0083481C">
      <w:pPr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1875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83481C" w:rsidRPr="00E9381B" w:rsidRDefault="0083481C" w:rsidP="008348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8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E9381B">
        <w:rPr>
          <w:rFonts w:ascii="Times New Roman" w:eastAsia="Times New Roman" w:hAnsi="Times New Roman" w:cs="Times New Roman"/>
          <w:b/>
          <w:sz w:val="24"/>
          <w:szCs w:val="24"/>
        </w:rPr>
        <w:t>КАЛИНСКОГО СЕЛЬСОВЕТА</w:t>
      </w:r>
    </w:p>
    <w:p w:rsidR="0083481C" w:rsidRPr="00E9381B" w:rsidRDefault="0083481C" w:rsidP="008348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8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КОЛЫВАНСКО ГО РАЙОНА </w:t>
      </w:r>
    </w:p>
    <w:p w:rsidR="0083481C" w:rsidRPr="00E9381B" w:rsidRDefault="0083481C" w:rsidP="0083481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НОВОСИБИРСКОЙ ОБЛАСТИ</w:t>
      </w:r>
    </w:p>
    <w:p w:rsidR="0083481C" w:rsidRPr="00E9381B" w:rsidRDefault="0083481C" w:rsidP="008348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81C" w:rsidRPr="00E9381B" w:rsidRDefault="0083481C" w:rsidP="0083481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81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481C" w:rsidRPr="00E9381B" w:rsidRDefault="0083481C" w:rsidP="0083481C">
      <w:pPr>
        <w:tabs>
          <w:tab w:val="left" w:pos="9214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81C" w:rsidRPr="00E9381B" w:rsidRDefault="00D334EE" w:rsidP="0083481C">
      <w:pPr>
        <w:tabs>
          <w:tab w:val="left" w:pos="9214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81B">
        <w:rPr>
          <w:rFonts w:ascii="Times New Roman" w:eastAsia="Times New Roman" w:hAnsi="Times New Roman" w:cs="Times New Roman"/>
          <w:sz w:val="24"/>
          <w:szCs w:val="24"/>
        </w:rPr>
        <w:t>от  26.08</w:t>
      </w:r>
      <w:r w:rsidR="0083481C" w:rsidRPr="00E9381B">
        <w:rPr>
          <w:rFonts w:ascii="Times New Roman" w:eastAsia="Times New Roman" w:hAnsi="Times New Roman" w:cs="Times New Roman"/>
          <w:sz w:val="24"/>
          <w:szCs w:val="24"/>
        </w:rPr>
        <w:t>.2019</w:t>
      </w:r>
      <w:proofErr w:type="gramEnd"/>
      <w:r w:rsidR="0083481C" w:rsidRPr="00E9381B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707ED8" w:rsidRPr="00E93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02F89" w:rsidRPr="00E938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07ED8" w:rsidRPr="00E9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81C" w:rsidRPr="00E938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9381B">
        <w:rPr>
          <w:rFonts w:ascii="Times New Roman" w:eastAsia="Times New Roman" w:hAnsi="Times New Roman" w:cs="Times New Roman"/>
          <w:sz w:val="24"/>
          <w:szCs w:val="24"/>
        </w:rPr>
        <w:t>№ 311</w:t>
      </w:r>
    </w:p>
    <w:p w:rsidR="0083481C" w:rsidRPr="00E9381B" w:rsidRDefault="0083481C" w:rsidP="0083481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84CD4" w:rsidRPr="00E9381B" w:rsidRDefault="00707ED8" w:rsidP="00883AF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E9381B">
        <w:rPr>
          <w:b/>
          <w:bCs/>
          <w:color w:val="000000"/>
        </w:rPr>
        <w:t>О</w:t>
      </w:r>
      <w:r w:rsidR="00883AF5" w:rsidRPr="00E9381B">
        <w:rPr>
          <w:b/>
          <w:bCs/>
          <w:color w:val="000000"/>
        </w:rPr>
        <w:t>б утверждении Положения о подразделении по профилактике коррупционных и иных правонарушений</w:t>
      </w:r>
    </w:p>
    <w:p w:rsidR="0083481C" w:rsidRPr="00E9381B" w:rsidRDefault="0083481C" w:rsidP="0083481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381B">
        <w:rPr>
          <w:color w:val="000000"/>
        </w:rPr>
        <w:t> </w:t>
      </w:r>
    </w:p>
    <w:p w:rsidR="00883AF5" w:rsidRPr="00E9381B" w:rsidRDefault="00883AF5" w:rsidP="00883AF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381B">
        <w:rPr>
          <w:color w:val="000000"/>
        </w:rPr>
        <w:t xml:space="preserve"> В целях обеспечения единой государственной политики в области противодействия коррупции в соответствии с Указом Президента Российской Федерации от 15.07.2015 № 364 «О мерах по совершенствованию организации деятельности в области противодействия коррупции», </w:t>
      </w:r>
    </w:p>
    <w:p w:rsidR="0083481C" w:rsidRPr="00E9381B" w:rsidRDefault="0083481C" w:rsidP="00D979D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9381B">
        <w:rPr>
          <w:b/>
          <w:color w:val="000000"/>
        </w:rPr>
        <w:t>ПОСТАНОВЛЯЕТ:</w:t>
      </w:r>
    </w:p>
    <w:p w:rsidR="00883AF5" w:rsidRPr="00E9381B" w:rsidRDefault="00883AF5" w:rsidP="00883AF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381B">
        <w:rPr>
          <w:color w:val="000000"/>
        </w:rPr>
        <w:t>1.</w:t>
      </w:r>
      <w:r w:rsidR="0083481C" w:rsidRPr="00E9381B">
        <w:rPr>
          <w:color w:val="000000"/>
        </w:rPr>
        <w:t>Утвердить</w:t>
      </w:r>
      <w:r w:rsidRPr="00E9381B">
        <w:rPr>
          <w:color w:val="000000"/>
        </w:rPr>
        <w:t xml:space="preserve"> Положение о подразделении по профилактике коррупционных и иных правонарушений, согласно приложения №1.</w:t>
      </w:r>
    </w:p>
    <w:p w:rsidR="0083481C" w:rsidRPr="00E9381B" w:rsidRDefault="00883AF5" w:rsidP="0083481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381B">
        <w:rPr>
          <w:color w:val="000000"/>
        </w:rPr>
        <w:t>2</w:t>
      </w:r>
      <w:r w:rsidR="005D15DE" w:rsidRPr="00E9381B">
        <w:rPr>
          <w:color w:val="000000"/>
        </w:rPr>
        <w:t xml:space="preserve">. </w:t>
      </w:r>
      <w:r w:rsidR="00331F2D" w:rsidRPr="00E9381B">
        <w:rPr>
          <w:color w:val="000000"/>
        </w:rPr>
        <w:t>Настоящее постановление о</w:t>
      </w:r>
      <w:r w:rsidR="0083481C" w:rsidRPr="00E9381B">
        <w:rPr>
          <w:color w:val="000000"/>
        </w:rPr>
        <w:t xml:space="preserve">публиковать </w:t>
      </w:r>
      <w:r w:rsidR="00331F2D" w:rsidRPr="00E9381B">
        <w:rPr>
          <w:color w:val="000000"/>
        </w:rPr>
        <w:t>в газете «Скалинский вестник» и разместить на официальном</w:t>
      </w:r>
      <w:r w:rsidR="00974E01" w:rsidRPr="00E9381B">
        <w:rPr>
          <w:color w:val="000000"/>
        </w:rPr>
        <w:t xml:space="preserve"> сайте администрации Скалинского сельсовета Колыванского района Новосибирской области</w:t>
      </w:r>
      <w:r w:rsidR="00167EAC" w:rsidRPr="00E9381B">
        <w:rPr>
          <w:color w:val="000000"/>
        </w:rPr>
        <w:t xml:space="preserve">. </w:t>
      </w:r>
      <w:r w:rsidR="00974E01" w:rsidRPr="00E9381B">
        <w:rPr>
          <w:color w:val="000000"/>
        </w:rPr>
        <w:t xml:space="preserve">  </w:t>
      </w:r>
    </w:p>
    <w:p w:rsidR="00883AF5" w:rsidRPr="00E9381B" w:rsidRDefault="00E10A3A" w:rsidP="00E10A3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381B">
        <w:rPr>
          <w:color w:val="000000"/>
        </w:rPr>
        <w:t xml:space="preserve">          </w:t>
      </w:r>
    </w:p>
    <w:p w:rsidR="0083481C" w:rsidRPr="00E9381B" w:rsidRDefault="00883AF5" w:rsidP="00E10A3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381B">
        <w:rPr>
          <w:color w:val="000000"/>
        </w:rPr>
        <w:t xml:space="preserve">          </w:t>
      </w:r>
      <w:proofErr w:type="gramStart"/>
      <w:r w:rsidR="00E10A3A" w:rsidRPr="00E9381B">
        <w:rPr>
          <w:color w:val="000000"/>
        </w:rPr>
        <w:t>Глава</w:t>
      </w:r>
      <w:r w:rsidR="00974E01" w:rsidRPr="00E9381B">
        <w:rPr>
          <w:color w:val="000000"/>
        </w:rPr>
        <w:t xml:space="preserve"> </w:t>
      </w:r>
      <w:r w:rsidR="0083481C" w:rsidRPr="00E9381B">
        <w:rPr>
          <w:color w:val="000000"/>
        </w:rPr>
        <w:t xml:space="preserve"> </w:t>
      </w:r>
      <w:r w:rsidR="00974E01" w:rsidRPr="00E9381B">
        <w:rPr>
          <w:color w:val="000000"/>
        </w:rPr>
        <w:t>Скалинского</w:t>
      </w:r>
      <w:proofErr w:type="gramEnd"/>
      <w:r w:rsidR="0083481C" w:rsidRPr="00E9381B">
        <w:rPr>
          <w:color w:val="000000"/>
        </w:rPr>
        <w:t xml:space="preserve"> сельсовета</w:t>
      </w:r>
      <w:r w:rsidR="00974E01" w:rsidRPr="00E9381B">
        <w:rPr>
          <w:color w:val="000000"/>
        </w:rPr>
        <w:t xml:space="preserve"> </w:t>
      </w:r>
    </w:p>
    <w:p w:rsidR="00E10A3A" w:rsidRPr="00E9381B" w:rsidRDefault="00974E01" w:rsidP="0083481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9381B">
        <w:rPr>
          <w:color w:val="000000"/>
        </w:rPr>
        <w:t xml:space="preserve">Колыванского </w:t>
      </w:r>
      <w:r w:rsidR="0083481C" w:rsidRPr="00E9381B">
        <w:rPr>
          <w:color w:val="000000"/>
        </w:rPr>
        <w:t xml:space="preserve"> района</w:t>
      </w:r>
      <w:proofErr w:type="gramEnd"/>
      <w:r w:rsidR="0083481C" w:rsidRPr="00E9381B">
        <w:rPr>
          <w:color w:val="000000"/>
        </w:rPr>
        <w:t xml:space="preserve"> </w:t>
      </w:r>
    </w:p>
    <w:p w:rsidR="0083481C" w:rsidRPr="00E9381B" w:rsidRDefault="0083481C" w:rsidP="0083481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381B">
        <w:rPr>
          <w:color w:val="000000"/>
        </w:rPr>
        <w:t>Новосибирской области</w:t>
      </w:r>
      <w:r w:rsidR="00974E01" w:rsidRPr="00E9381B">
        <w:rPr>
          <w:color w:val="000000"/>
        </w:rPr>
        <w:t xml:space="preserve">                                 </w:t>
      </w:r>
      <w:r w:rsidR="00E10A3A" w:rsidRPr="00E9381B">
        <w:rPr>
          <w:color w:val="000000"/>
        </w:rPr>
        <w:t xml:space="preserve">                    </w:t>
      </w:r>
      <w:r w:rsidR="005D15DE" w:rsidRPr="00E9381B">
        <w:rPr>
          <w:color w:val="000000"/>
        </w:rPr>
        <w:t xml:space="preserve">          </w:t>
      </w:r>
      <w:r w:rsidR="00E10A3A" w:rsidRPr="00E9381B">
        <w:rPr>
          <w:color w:val="000000"/>
        </w:rPr>
        <w:t xml:space="preserve">      С.В. Яшенькин</w:t>
      </w:r>
    </w:p>
    <w:p w:rsidR="00974E01" w:rsidRPr="00E9381B" w:rsidRDefault="00974E01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F5" w:rsidRPr="00E9381B" w:rsidRDefault="00883AF5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01" w:rsidRPr="00E9381B" w:rsidRDefault="00974E01" w:rsidP="009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Т.Н. Макаренко</w:t>
      </w:r>
    </w:p>
    <w:p w:rsidR="00E10A3A" w:rsidRPr="00E9381B" w:rsidRDefault="00974E01" w:rsidP="009B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25-236</w:t>
      </w:r>
    </w:p>
    <w:p w:rsidR="00883AF5" w:rsidRPr="00E9381B" w:rsidRDefault="00883AF5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9381B" w:rsidRDefault="00E9381B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9381B" w:rsidRDefault="00E9381B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83481C" w:rsidRPr="00E9381B" w:rsidRDefault="0083481C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bookmarkStart w:id="0" w:name="_GoBack"/>
      <w:bookmarkEnd w:id="0"/>
      <w:r w:rsidRPr="00E9381B">
        <w:rPr>
          <w:color w:val="000000"/>
        </w:rPr>
        <w:lastRenderedPageBreak/>
        <w:t>Приложение</w:t>
      </w:r>
      <w:r w:rsidR="00E10A3A" w:rsidRPr="00E9381B">
        <w:rPr>
          <w:color w:val="000000"/>
        </w:rPr>
        <w:t xml:space="preserve"> №1 </w:t>
      </w:r>
    </w:p>
    <w:p w:rsidR="0083481C" w:rsidRPr="00E9381B" w:rsidRDefault="0083481C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9381B">
        <w:rPr>
          <w:color w:val="000000"/>
        </w:rPr>
        <w:t>к постановлению администрации</w:t>
      </w:r>
    </w:p>
    <w:p w:rsidR="0083481C" w:rsidRPr="00E9381B" w:rsidRDefault="00974E01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9381B">
        <w:rPr>
          <w:color w:val="000000"/>
        </w:rPr>
        <w:t>Скалинского</w:t>
      </w:r>
      <w:r w:rsidR="0083481C" w:rsidRPr="00E9381B">
        <w:rPr>
          <w:color w:val="000000"/>
        </w:rPr>
        <w:t xml:space="preserve"> сельсовета</w:t>
      </w:r>
    </w:p>
    <w:p w:rsidR="00974E01" w:rsidRPr="00E9381B" w:rsidRDefault="00974E01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9381B">
        <w:rPr>
          <w:color w:val="000000"/>
        </w:rPr>
        <w:t>Колыванского</w:t>
      </w:r>
      <w:r w:rsidR="0083481C" w:rsidRPr="00E9381B">
        <w:rPr>
          <w:color w:val="000000"/>
        </w:rPr>
        <w:t xml:space="preserve"> района </w:t>
      </w:r>
    </w:p>
    <w:p w:rsidR="0083481C" w:rsidRPr="00E9381B" w:rsidRDefault="0083481C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9381B">
        <w:rPr>
          <w:color w:val="000000"/>
        </w:rPr>
        <w:t>Новосибирской области</w:t>
      </w:r>
    </w:p>
    <w:p w:rsidR="0083481C" w:rsidRPr="00E9381B" w:rsidRDefault="00D334EE" w:rsidP="0083481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9381B">
        <w:rPr>
          <w:color w:val="000000"/>
        </w:rPr>
        <w:t>от 26.08.</w:t>
      </w:r>
      <w:r w:rsidR="00C763AF" w:rsidRPr="00E9381B">
        <w:rPr>
          <w:color w:val="000000"/>
        </w:rPr>
        <w:t>2019</w:t>
      </w:r>
      <w:r w:rsidRPr="00E9381B">
        <w:rPr>
          <w:color w:val="000000"/>
        </w:rPr>
        <w:t xml:space="preserve"> года 311</w:t>
      </w:r>
    </w:p>
    <w:p w:rsidR="00883AF5" w:rsidRPr="00E9381B" w:rsidRDefault="00883AF5" w:rsidP="00883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Положение</w:t>
      </w:r>
      <w:r w:rsidRPr="00E9381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о подразделении по профилактике коррупционных и иных правонарушений</w:t>
      </w:r>
    </w:p>
    <w:p w:rsidR="00883AF5" w:rsidRPr="00E9381B" w:rsidRDefault="00883AF5" w:rsidP="0088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I. Общие положения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Настоящим положением определяются правовое положение, основные задачи и функции подразделения по профилактике коррупционных и иных правонарушений (далее - подразделение по профилактике коррупционных правонарушений).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Подразделение по профилактике коррупционных правонарушений в своей деятельности руководствуется  Конституцией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a также положением о подразделении по профилактике коррупционных и иных правонарушений, созданном в администрации Скалинского сельсовета Колыванского района Новосибирской области.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605B94" w:rsidRPr="00E9381B" w:rsidRDefault="00605B94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В случае отсутствия в администрации Скалинского сельсовета Колыванского района Новосибирской области подразделения по профилактике коррупционных и иных правонарушений его функции возлагаются на заместителя главы администрации Скалинского сельсовета Колыванского района Новосибирской области.   </w:t>
      </w:r>
    </w:p>
    <w:p w:rsidR="00883AF5" w:rsidRPr="00E9381B" w:rsidRDefault="00883AF5" w:rsidP="0088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83AF5" w:rsidRPr="00E9381B" w:rsidRDefault="00883AF5" w:rsidP="0088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II. Основные задачи подразделения по профилактике коррупционных правонарушений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Основными задачами подразделения по профилактике коррупционных правонарушений являются: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формирование у </w:t>
      </w:r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служащих</w:t>
      </w:r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администрации Скалинского </w:t>
      </w:r>
      <w:proofErr w:type="gramStart"/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сельсовета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Колыванского</w:t>
      </w:r>
      <w:proofErr w:type="gramEnd"/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нетерпимости к коррупционному поведению;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б) профилактика коррупционных правонарушений в </w:t>
      </w:r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в) разработка и принятие мер, направленных на обеспечение соблюдения </w:t>
      </w:r>
      <w:r w:rsidR="002D0B7C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муниципальными служащими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запретов, ограничений и требований, установленных в целях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осуществление контроля: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соблюдением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муниципальными служащими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запретов, ограничений и требований, установленных в целях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 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администрацией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а также за реализацией в них мер по профилактике коррупционных правонарушений.</w:t>
      </w:r>
    </w:p>
    <w:p w:rsidR="002D0B7C" w:rsidRPr="00E9381B" w:rsidRDefault="002D0B7C" w:rsidP="0088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83AF5" w:rsidRPr="00E9381B" w:rsidRDefault="00883AF5" w:rsidP="0088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III. Основные функции подразделения по профилактике коррупционных правонарушений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Подразделение по профилактике коррупционных правонарушений осуществляет следующие основные функции: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обеспечение соблюдения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муниципальными служащими 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запретов, ограничений и требований, установленных в целях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службе;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в) обеспечение деятельности комиссии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Скалинского сельсовета Колыванского района Новосибирской </w:t>
      </w:r>
      <w:proofErr w:type="gramStart"/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</w:t>
      </w:r>
      <w:proofErr w:type="gramEnd"/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соблюдению требований к служебному поведению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муниципальных служащих 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урегулированию конфликта интересов;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г) оказание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муниципальным служащим 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д) обеспечение соблюдения в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законных прав и интересов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служащего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сообщившего о ставшем ему известном факте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е) обеспечение реализации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муниципальными служащими 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ж) осуществление проверки: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службы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муниципальными служащими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соблюдения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муниципальными служащими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запретов, ограничений и требований, установленных в целях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соблюдения гражданами, замещавшими должности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службы, ограничений при заключении ими после увольнения с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службы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трудового договора и (или) гражданско-правового договора в случаях, предусмотренных федеральными законами;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и) анализ сведений: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службы;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представленных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муниципальными служащими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соблюдении </w:t>
      </w:r>
      <w:r w:rsidR="00824077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муниципальными служащими 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запретов, ограничений и требований, установленных в целях противодействия коррупции;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соблюдении гражданами, замещавшими должности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службы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ограничений при заключении ими после увольнения с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службы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трудового договора и (или) гражданско-правового договора в случаях, предусмотренных федеральными законами;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служащих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их супруг (супругов) и несовершеннолетних детей на официальном сайте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л) организация в пределах своей компетенции антикоррупционного просвещения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служащих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В целях реализации своих функций подразделение по профилактике коррупционных правонарушений:</w:t>
      </w:r>
    </w:p>
    <w:p w:rsidR="006A3BB6" w:rsidRPr="00E9381B" w:rsidRDefault="00883AF5" w:rsidP="006A3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розыскной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органы местного самоуправления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Скалинского сельсовета Колыванского района Новосибирской области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</w:t>
      </w:r>
      <w:r w:rsidR="006A3BB6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служащих администрации Скалинского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осуществляет в пределах своей компетенции взаимодействие с правоохранительными органами, а также (по поручению </w:t>
      </w:r>
      <w:r w:rsidR="006A3BB6"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Скал</w:t>
      </w:r>
      <w:r w:rsidR="00605B94"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сельсовета Колыванского района Новосибирской области</w:t>
      </w:r>
      <w:r w:rsidRPr="00E9381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д) получает в пределах своей компетенции информацию от физических и юридических лиц (с их согласия);</w:t>
      </w:r>
    </w:p>
    <w:p w:rsidR="00883AF5" w:rsidRPr="00E9381B" w:rsidRDefault="006A3BB6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е) представляет в комиссию</w:t>
      </w:r>
      <w:r w:rsidR="00883AF5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соблюдению требований к служебному поведению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муниципальных служащих администрации Скалинского сельсовета Колыванского района Новосибирской области </w:t>
      </w:r>
      <w:r w:rsidR="00883AF5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урегулированию к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онфликта интересов, образованную</w:t>
      </w:r>
      <w:r w:rsidR="00883AF5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Скалинского сельсовета Колыванского района</w:t>
      </w:r>
      <w:r w:rsidR="00883AF5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информацию и матери</w:t>
      </w: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алы, необходимые для работы этой комиссии</w:t>
      </w:r>
      <w:r w:rsidR="00883AF5"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883AF5" w:rsidRPr="00E9381B" w:rsidRDefault="00883AF5" w:rsidP="00883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938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ж) проводит иные мероприятия, направленные на противодействие коррупции.</w:t>
      </w:r>
    </w:p>
    <w:p w:rsidR="00883AF5" w:rsidRPr="00E9381B" w:rsidRDefault="00883AF5" w:rsidP="00883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0A3A" w:rsidRPr="00E9381B" w:rsidRDefault="00E10A3A" w:rsidP="0088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10A3A" w:rsidRPr="00E9381B" w:rsidSect="00605B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2760"/>
    <w:multiLevelType w:val="hybridMultilevel"/>
    <w:tmpl w:val="15A4821A"/>
    <w:lvl w:ilvl="0" w:tplc="E642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410307"/>
    <w:multiLevelType w:val="hybridMultilevel"/>
    <w:tmpl w:val="1ECA820A"/>
    <w:lvl w:ilvl="0" w:tplc="0486C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C52E4"/>
    <w:multiLevelType w:val="hybridMultilevel"/>
    <w:tmpl w:val="2EB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C"/>
    <w:rsid w:val="00011831"/>
    <w:rsid w:val="00102F89"/>
    <w:rsid w:val="001174BA"/>
    <w:rsid w:val="00167EAC"/>
    <w:rsid w:val="00175C68"/>
    <w:rsid w:val="00287630"/>
    <w:rsid w:val="002D0B7C"/>
    <w:rsid w:val="00331F2D"/>
    <w:rsid w:val="003A78D1"/>
    <w:rsid w:val="003D19A0"/>
    <w:rsid w:val="00456D24"/>
    <w:rsid w:val="004F374E"/>
    <w:rsid w:val="00541875"/>
    <w:rsid w:val="005D15DE"/>
    <w:rsid w:val="00605B94"/>
    <w:rsid w:val="00655659"/>
    <w:rsid w:val="00684CD4"/>
    <w:rsid w:val="006A3BB6"/>
    <w:rsid w:val="006B3184"/>
    <w:rsid w:val="006E38FA"/>
    <w:rsid w:val="00707ED8"/>
    <w:rsid w:val="00752FFB"/>
    <w:rsid w:val="007912A9"/>
    <w:rsid w:val="007E11E7"/>
    <w:rsid w:val="00824077"/>
    <w:rsid w:val="0083481C"/>
    <w:rsid w:val="00883AF5"/>
    <w:rsid w:val="008F1FA6"/>
    <w:rsid w:val="009468B5"/>
    <w:rsid w:val="00974E01"/>
    <w:rsid w:val="00980BA3"/>
    <w:rsid w:val="009B635F"/>
    <w:rsid w:val="00A96449"/>
    <w:rsid w:val="00AA52B3"/>
    <w:rsid w:val="00B477DD"/>
    <w:rsid w:val="00C763AF"/>
    <w:rsid w:val="00CA19D1"/>
    <w:rsid w:val="00CB49B8"/>
    <w:rsid w:val="00D334EE"/>
    <w:rsid w:val="00D979D0"/>
    <w:rsid w:val="00E10A3A"/>
    <w:rsid w:val="00E53E0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5C3"/>
  <w15:chartTrackingRefBased/>
  <w15:docId w15:val="{BC502B17-7D00-44B3-8A50-D28713D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481C"/>
  </w:style>
  <w:style w:type="paragraph" w:styleId="a4">
    <w:name w:val="Balloon Text"/>
    <w:basedOn w:val="a"/>
    <w:link w:val="a5"/>
    <w:uiPriority w:val="99"/>
    <w:semiHidden/>
    <w:unhideWhenUsed/>
    <w:rsid w:val="00AA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4E70-132A-4D8F-A85B-33B54A50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2019-08-22T03:20:00Z</cp:lastPrinted>
  <dcterms:created xsi:type="dcterms:W3CDTF">2019-08-22T03:22:00Z</dcterms:created>
  <dcterms:modified xsi:type="dcterms:W3CDTF">2020-06-10T02:29:00Z</dcterms:modified>
</cp:coreProperties>
</file>